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80" w:rsidRPr="00414880" w:rsidRDefault="00B51556" w:rsidP="00B515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4005" cy="9144000"/>
            <wp:effectExtent l="19050" t="0" r="4445" b="0"/>
            <wp:docPr id="1" name="Рисунок 1" descr="C:\Documents and Settings\User\Рабочий стол\полож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е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56" w:rsidRDefault="00B51556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51556" w:rsidRDefault="00B51556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51556" w:rsidRDefault="00B51556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</w:t>
      </w:r>
      <w:r w:rsidR="000C3A5C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 В целях профилактики гиповитаминозов проводят искусственную витаминизацию охлажденных напитков аскорбиновой кислотой.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3.</w:t>
      </w:r>
      <w:r w:rsidR="000C3A5C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8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 Питание сотрудников организовано в Учреждении, включает в себя обед. Оплата за питание производится ежемесячно согласно табелю питания сотрудников на расчетный счет Учреждения не позднее 8 числа следующего за расчетный месяц.  Питание воспитателей и младших воспитателей осуществляется в группах, других сотрудников в специально отведенном месте.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.9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Выдача готовой пищи разрешается только после снятия пробы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бракеражной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комиссией с обязательной отметкой в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бракеражном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журнале вкусовых качеств.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3.1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0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Ежедневно оставляется и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хранится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суточная проба готовых блюд в соответствии с   требованиями, предъявляемыми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СанПин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 Суточная проба отбирается в объеме: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порционные блюда - в полном объеме;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первые блюда, гарниры и напитки (третьи блюда) - в количестве не менее 100 г;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3.1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 Продукты, поступающие в Учреждение от поставщика, должны иметь санитарно-эпидемиологическое заключение о соответствии их санитарным правилам. Качество продуктов проверяет кладовщик.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3.1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 Не принимаются продукты без сопроводительных документов, с истекшим сроком хранения, признаками порчи тары.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4.  Организация питания воспитанников в группах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4.1.  Организация питания детей в группах осуществляется воспитателем и включает в себя: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         -  создание безопасных условий при подготовке к приему и во время приема пищи;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- формирование культурно-гигиенических навыков дошкольников во время приема пищи.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4.2. Получение пищи на группу осуществляется младшим воспитателем строго по графику, утвержденному заведующим Учреждением.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4.3. Привлекать воспитанников к получению пищи с пищеблока категорически запрещается.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4.4. Перед раздачей пищи детям младший воспитатель обязан: 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        - промыть столы горячей водой с мыльно-содовым раствором (либо другими моющими средствами, разрешенными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СанПиН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 - тщательно вымыть руки;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 - надеть специальную одежду для получения и раздачи пищи;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 - сервировать столы в соответствии с приемом пищи.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4.5.  К сервировке столов могут привлекаться дети с 4-х лет.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4.6. С целью формирования трудовых навыков, воспитания самостоятельности во время дежурства по столовой, воспитателю необходимо организовать работу дежурных с поочередным участием каждого ребенка в соответствии с графиком.  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4.7. Во время раздачи пищи категорически запрещается нахождение воспитанников в обеденной зоне, кроме дежурных.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4.8. Подача блюд и прием пищи в обед осуществляется в следующем порядке: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      -  во время сервировки столов на столы ставятся хлебные тарелки с хлебом,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салфетницы</w:t>
      </w:r>
      <w:proofErr w:type="spellEnd"/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          - разливается третье блюдо;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          - подается первое блюдо;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          - воспитанники рассаживаются за столы;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            - обед 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начинается с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прием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первого блюда;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 - по окончании убираются со столов тарелки из-под первого;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 - подается второе блюдо;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- прием пищи заканчивается приемом третьего блюда.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4.9. В групп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 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раннего возраста воспитатели, младшие воспитатели докармливают детей, у которых не сформирован навык самостоятельного приема пищи.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5. Финансовое обеспечение организации питания воспитанников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В расходах на оплату питания учитываются затраты, на продукты питания.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5.2. Финансовое обеспечение предоставления питания осуществляется: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счет средств, вносимых родителями (законными представителями) в качестве ежемесячной родительской платы;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счет средств бюджета, предоставленных на социальную поддержку семей (льготные категории) в форме оплаты содержания детей в Учреждении частично или полностью.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5.3. Среднесуточная стоимость питания определяется, исходя из рекомендованного рациона питания детей дошкольного возраста и норматива затрат за присмотр и уход за детьми согласно приказу 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ИК </w:t>
      </w:r>
      <w:proofErr w:type="spellStart"/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Новошешминского</w:t>
      </w:r>
      <w:proofErr w:type="spellEnd"/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МР</w:t>
      </w:r>
      <w:proofErr w:type="gramStart"/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действующего на данный период. 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5.4. В случае непосещения ребенком Учреждения по уважительной причине стоимость питания из родительской платы исключается.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5.5. Внесение родительской платы в Учреждение, осуществляется ежемесячно до 10 числа текущего месяца, путем перечисления денежных средств на расчетный счет Учреждения.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 Порядок учета питания, поступления и контроля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денежных средств на продукты питания.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6.1. В начале календарного года заведующим   издается приказ об организации питания в Учреждении.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6.2. Воспитатели в группах и ответственный за питание осуществляет учет питающихся детей.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6.3.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Ежедневно ответственный за питание составляет меню-раскладку на следующий день.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Меню составляется на основании табеля посещаемости присутствующих детей.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6.4.  При составлении меню-требования  учитываются: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  - среднесуточный набор продуктов для </w:t>
      </w:r>
      <w:proofErr w:type="spellStart"/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возрастной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группы;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 - объем блюд для эт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ой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групп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ы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 - нормы физиологических потребностей;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 - нормы потерь при холодной и тепловой обработке продуктов;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 - выход готовых блюд;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     - нормы взаимозаменяемости продуктов при приготовлении блюд;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- стоимость и наличие продуктов.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6.5. Меню-требование является основным документом для приготовления пищи на пищеблоке.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6.6. Меню-требование составляется ответственным за питание, подписывается заведующим, поваром, принимающим продукты, заведующих складом, выдающим продукты.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6.7. На следующий день, в 8.30 ответственный за питание проверяет фактическое присутствие воспитанников в группах, оформляет заявку и передает ее на пищеблок. 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6.8. В случае снижения численности детей до 2-х, закладка продуктов для приготовления пищи производится согласно меню-требованию, порции отпускаются другим детям, как дополнительное питание, в виде увеличения объема блюда и для суточной пробы.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мясо, так как перед закладкой, производимой в 07.00 ч, размораживают. Повторной заморозке указанная продукция не подлежит;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овощи, если они прошли тепловую обработку;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продукты, у которых срок реализации не позволяет их дальнейшее хранение.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9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 Учет продуктов ведется в журнале бракеража сырой продукции. Запись производятся на основании первичных документов в количественном и суммарном выражении. В конце месяца подсчитываются итоги. Для усиления контроля над расходованием продуктов питания и упорядочения их учета производится округление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до двух знаков после запятой: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масло сливочное,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масло растительное,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хлеб и хлебобулочные изделия,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томатная паста,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сухофрукты, кондитерские изделия, мука;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до одного знака после запятой: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крупы, макароны,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овощи и картофель,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фрукты,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соки.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6.1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0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Начисление оплаты за питание производится централизованной бухгалтерией Комитета по образованию на основании табеля посещаемости детей, которые заполняют педагоги. Число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детодней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Централизованная бухгалтерия Комитета по образованию, сверяя данные, осуществляет контроль рационального расходования   средств.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</w:t>
      </w:r>
      <w:r w:rsidR="008E4D79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11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Финансовое обеспечение питания отнесено к компетенции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заведующего Учреждения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, ведущего бухгалтера централизованной бухгалтерии Комитета по образованию.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6.1</w:t>
      </w:r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Расходы по обеспечению питания воспитанников включаются в оплату родителям, размер которой устанавливается Распоряжением </w:t>
      </w:r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ИК </w:t>
      </w:r>
      <w:proofErr w:type="spellStart"/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Новошешминсого</w:t>
      </w:r>
      <w:proofErr w:type="spellEnd"/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МР.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6.1</w:t>
      </w:r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 Распределение прав и обязанностей участников образовательного и воспитательного процессов по организации питания воспитанников.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7.1. Заведующий Учреждением: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несет ответственность за организацию питания воспитанников в соответствии с нормативными правовыми и правовыми актами Российской Федерации, федеральными санитарными правилами и нормами, Уставом Учреждения и настоящим Положением;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- обеспечивает принятие локальных актов, предусмотренных настоящим Положением;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назначает из числа работников Учреждения ответственного за организацию питания в Учреждении;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обеспечивает рассмотрение вопросов организации питания воспитанников на заседаниях родительских собраний, педагогическом совете, административном совещании при заведующем;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      ежедневно утверждает меню требование;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      контролирует состояние пищеблока, при необходимости принимает меры к замене устаревшего оборудования, его ремонту и обеспечению запасными частями;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  обеспечивает необходимый текущий ремонт помещений пищеблока;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  контролирует соблюдение требований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СанПиН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 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   заключает договоры на поставку продуктов питания.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7.2.  Бухгалтер: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   ведет учет договоров на поставку продуктов питания;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 перечисляет деньги за продукты поставщикам;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 контролирует выполнение натуральных норм;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принимает ежемесячные, квартальные, полугодовые и годовые отчёты по питанию у заведующего складом;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контролирует ежемесячное выведение остатков на складе;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производит начисление родительской оплаты согласно табелю посещаемости и оплаты, за питание сотрудников согласно табелю питания.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7.3. Воспитатели: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 несут ответственность за организацию питания в группе;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несут ответственность за достоверность сведений по количеству воспитанников, поданных на питание;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ежедневно с 08.00 до 08.40   уточняют количество детей на текущий день;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воспитанников, воспитания у них культурно-гигиенических навыков, культуры поведения во время еды и т.д.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вносят на обсуждение на заседаниях педагогического совета, совещаниях при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заведующем предложения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улучшению питания;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контролируют питание детей.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7.4. Родители (законные представители) воспитанников: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представляют заявление на предоставление льгот по родительской плате;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своевременно вносят родительскую плату;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обязуются своевременно сообщать воспитателю о болезни ребенка или его временном отсутствии в Учреждении для снятия его с питания на период его фактического отсутствия, а также предупреждать медицинского работника и воспитателя об имеющихся у ребенка аллергических реакциях на продукты питания, подтвержденных документально;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вправе знакомиться с примерным и ежедневным меню, расчетами средств на организацию питания.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7.5. 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Ответственный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питание: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7.5.1. Осуществляет контроль: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работой работников пищеблока;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качеством приготовления пищи, соблюдение рецептур и технологических режимов;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маркировкой посуды на пищеблоке;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за работой технологического оборудования пищеблока; 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качеством продуктов питания, поступающих в Учреждение;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правильным хранением и соблюдением сроков их реализации;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питанием воспитанников, соблюдением натуральных норм продуктов питания;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Ежедневно  состав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бракеражной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комиссии снимает пробу готовых блюд за 30 минут до раздачи их на группы, с занесением результатов проверки в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бракеражный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журнал;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Ежедневно представляет заведующему на подпись меню-требование;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7.5.4.  Вправе снять с реализации блюда, приготовленные с нарушениями санитарно-эпидемиологических требований.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7.6. </w:t>
      </w:r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овар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осуществляет правильную организацию производственного процесса на пищеблоке;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осуществляет руководство работой персонала пищеблока;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контролирует качество продуктов питания, поступающих на пищеблок;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 - участвует в составлении перспективного и ежедневного меню;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обеспечивает соблюдение технологии приготовления пищи, норм закладки сырья по утвержденному руководителем графику:</w:t>
      </w:r>
    </w:p>
    <w:p w:rsidR="00414880" w:rsidRPr="00414880" w:rsidRDefault="000A1CD6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8</w:t>
      </w:r>
      <w:r w:rsidR="00414880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="00414880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0 – масло в кашу, сахар для завтрака;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8.30-9.00 мясо для обеда: нарезка, прокрутка; 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09.30 – продукты в первое и второе блюдо (овощи, крупы);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11.00 – масло во второе блюдо, сахар в третье блюдо;</w:t>
      </w:r>
    </w:p>
    <w:p w:rsidR="000A1CD6" w:rsidRPr="0004095B" w:rsidRDefault="000A1CD6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11.00- тес то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14.30– сахар для полдника;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</w:t>
      </w:r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5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.00- сахар, масло для </w:t>
      </w:r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уплотненного полдника</w:t>
      </w: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      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ежедневно в составе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бракеражной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комиссии проводит бракераж готовой продукции перед раздачей на группы; осуществляет выдачу готовой пищи только с разрешения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бракеражной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комиссии, после снятия пробы и записи в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бракеражном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журнале результатов оценки готовых блюд;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  осуществляет раздачу продуктов питания на группы, согласно нормам;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 несет ответственность за соответствие объема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приготовленной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пиши количеству присутствующих детей и питающихся сотрудников, объему разовых порций. 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7.7. Заведующий складом</w:t>
      </w:r>
      <w:r w:rsidR="000A1CD6"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7.7.1. Регулярно готовит заявки на продукты питания поставщикам;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7.7.2.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Принимает продукты, продовольственное сырье от поставщиков, следит за их качеством, точностью веса, количеством, ассортиментом, наличием документов (сертификатов, договоров,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счет-фактур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др.)</w:t>
      </w:r>
      <w:proofErr w:type="gramEnd"/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7.7.3. Отвечает за санитарные нормы хранения продуктов;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7.7.4. Выдает продукты из кладовой на пищеблок вымеренной маркированной посудой в соответствии с утвержденным заведующим меню – требованием не позднее 17.00,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количества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детей и сотрудников на данный рабочий день, указанного в меню-требовании, под подпись принявшего повара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8. Документация.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8.1.  В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414880" w:rsidRPr="00414880" w:rsidRDefault="00414880" w:rsidP="000C3A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Положение об организации питания воспитанников;</w:t>
      </w:r>
    </w:p>
    <w:p w:rsidR="00414880" w:rsidRPr="00414880" w:rsidRDefault="00414880" w:rsidP="000C3A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Договоры на поставку продуктов питания;</w:t>
      </w:r>
    </w:p>
    <w:p w:rsidR="00414880" w:rsidRPr="00414880" w:rsidRDefault="00414880" w:rsidP="000C3A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Основное организованное меню, включающее меню-раскладку для возрастной группы детей (от 1,5 до 3 лет и от 3-7 лет) технологические карты кулинарных изделий (блюд);</w:t>
      </w:r>
    </w:p>
    <w:p w:rsidR="00414880" w:rsidRPr="00414880" w:rsidRDefault="00414880" w:rsidP="000C3A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Меню-требование на каждый день с указанием выхода блюд для возрастной группы детей (от 1,5 до 3 лет и от 3-7 лет);</w:t>
      </w:r>
    </w:p>
    <w:p w:rsidR="00414880" w:rsidRPr="00414880" w:rsidRDefault="00414880" w:rsidP="000C3A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Журнал бракеража поступающего продовольственного сырья и пищевых продуктов;</w:t>
      </w:r>
    </w:p>
    <w:p w:rsidR="00414880" w:rsidRPr="00414880" w:rsidRDefault="00414880" w:rsidP="000C3A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Журнал бракеража готовой продукции;</w:t>
      </w:r>
    </w:p>
    <w:p w:rsidR="00414880" w:rsidRPr="00414880" w:rsidRDefault="00414880" w:rsidP="000C3A5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Журнал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контроля за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температурным режимом холодильных камер и холодильников;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8.2. В Учреждении должны быть следующие приказы по вопросам организации питания:</w:t>
      </w:r>
    </w:p>
    <w:p w:rsidR="00414880" w:rsidRPr="00414880" w:rsidRDefault="00414880" w:rsidP="000C3A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 утверждении и введение в действие Положения по питанию; </w:t>
      </w:r>
    </w:p>
    <w:p w:rsidR="00414880" w:rsidRPr="00414880" w:rsidRDefault="00414880" w:rsidP="000C3A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О введении в действие основного организованного меню для воспитанников дошкольного образовательного учреждения;</w:t>
      </w:r>
    </w:p>
    <w:p w:rsidR="00414880" w:rsidRPr="00414880" w:rsidRDefault="00414880" w:rsidP="000C3A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 организации питания воспитанников и сотрудников (с указанием ответственного за организацию питания, членов комиссии по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контролю за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организацией питания; графика выдачи пищи, графике закладки продуктов);</w:t>
      </w:r>
    </w:p>
    <w:p w:rsidR="00414880" w:rsidRPr="00414880" w:rsidRDefault="00414880" w:rsidP="000C3A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 создании </w:t>
      </w:r>
      <w:proofErr w:type="spell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бракеражной</w:t>
      </w:r>
      <w:proofErr w:type="spell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комиссии;</w:t>
      </w:r>
    </w:p>
    <w:p w:rsidR="00414880" w:rsidRPr="00414880" w:rsidRDefault="00414880" w:rsidP="000C3A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О назначении ответственного за организации производственного контроля;</w:t>
      </w:r>
    </w:p>
    <w:p w:rsidR="00414880" w:rsidRPr="00414880" w:rsidRDefault="00414880" w:rsidP="000C3A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 назначении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ответственного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снятие и хранение суточных проб.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8.3. На пищеблоке необходимо иметь: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     инструкции по охране труда и технике безопасности;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   инструкции по соблюдению санитарно-противоэпидемического режима;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   технологические карты;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-     памятки, графики.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13. Заключительные положения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13.1. Настоящее Положение об организации питания воспитанников является локальным нормативным актом Учреждения, принимается на Общем собрании трудового коллектива и утверждается приказом </w:t>
      </w:r>
      <w:proofErr w:type="gramStart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заведующего Учреждения</w:t>
      </w:r>
      <w:proofErr w:type="gramEnd"/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14880" w:rsidRPr="00414880" w:rsidRDefault="00414880" w:rsidP="000C3A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4095B">
        <w:rPr>
          <w:rFonts w:ascii="Times New Roman" w:eastAsia="Times New Roman" w:hAnsi="Times New Roman" w:cs="Times New Roman"/>
          <w:sz w:val="21"/>
          <w:szCs w:val="21"/>
          <w:lang w:eastAsia="ru-RU"/>
        </w:rPr>
        <w:t>13.3. Срок действия данного Положения не ограничен. Положение действует до принятия нового.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C7857" w:rsidRPr="0004095B" w:rsidRDefault="00B51556" w:rsidP="000C3A5C">
      <w:pPr>
        <w:spacing w:after="0"/>
        <w:rPr>
          <w:rFonts w:ascii="Times New Roman" w:hAnsi="Times New Roman" w:cs="Times New Roman"/>
          <w:sz w:val="21"/>
          <w:szCs w:val="21"/>
        </w:rPr>
      </w:pPr>
    </w:p>
    <w:sectPr w:rsidR="007C7857" w:rsidRPr="0004095B" w:rsidSect="000409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D3A2F"/>
    <w:multiLevelType w:val="multilevel"/>
    <w:tmpl w:val="B382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7295F"/>
    <w:multiLevelType w:val="multilevel"/>
    <w:tmpl w:val="DF94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4880"/>
    <w:rsid w:val="0004095B"/>
    <w:rsid w:val="000A1CD6"/>
    <w:rsid w:val="000C3A5C"/>
    <w:rsid w:val="00414880"/>
    <w:rsid w:val="0062678B"/>
    <w:rsid w:val="008E4D79"/>
    <w:rsid w:val="00911BD3"/>
    <w:rsid w:val="00A75B1E"/>
    <w:rsid w:val="00B5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1E"/>
  </w:style>
  <w:style w:type="paragraph" w:styleId="2">
    <w:name w:val="heading 2"/>
    <w:basedOn w:val="a"/>
    <w:link w:val="20"/>
    <w:uiPriority w:val="9"/>
    <w:qFormat/>
    <w:rsid w:val="004148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48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48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48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880"/>
    <w:rPr>
      <w:b/>
      <w:bCs/>
    </w:rPr>
  </w:style>
  <w:style w:type="paragraph" w:customStyle="1" w:styleId="c4">
    <w:name w:val="c4"/>
    <w:basedOn w:val="a"/>
    <w:rsid w:val="0041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4880"/>
  </w:style>
  <w:style w:type="paragraph" w:customStyle="1" w:styleId="c2">
    <w:name w:val="c2"/>
    <w:basedOn w:val="a"/>
    <w:rsid w:val="0041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4880"/>
  </w:style>
  <w:style w:type="paragraph" w:customStyle="1" w:styleId="c3">
    <w:name w:val="c3"/>
    <w:basedOn w:val="a"/>
    <w:rsid w:val="0041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14880"/>
  </w:style>
  <w:style w:type="paragraph" w:styleId="a5">
    <w:name w:val="Balloon Text"/>
    <w:basedOn w:val="a"/>
    <w:link w:val="a6"/>
    <w:uiPriority w:val="99"/>
    <w:semiHidden/>
    <w:unhideWhenUsed/>
    <w:rsid w:val="00B5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2022-02-03T10:26:00Z</cp:lastPrinted>
  <dcterms:created xsi:type="dcterms:W3CDTF">2022-02-03T08:20:00Z</dcterms:created>
  <dcterms:modified xsi:type="dcterms:W3CDTF">2022-02-03T10:41:00Z</dcterms:modified>
</cp:coreProperties>
</file>